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FD17E1" w14:textId="2AB1D8DB" w:rsidR="003A7261" w:rsidRPr="002D7E34" w:rsidRDefault="006A29DD" w:rsidP="0097775D">
      <w:pPr>
        <w:adjustRightInd w:val="0"/>
        <w:snapToGrid w:val="0"/>
        <w:spacing w:line="360" w:lineRule="auto"/>
        <w:jc w:val="center"/>
        <w:rPr>
          <w:rFonts w:ascii="Calibri" w:eastAsia="仿宋" w:hAnsi="Calibri" w:cs="Calibri"/>
          <w:b/>
          <w:sz w:val="48"/>
          <w:szCs w:val="48"/>
        </w:rPr>
      </w:pPr>
      <w:r w:rsidRPr="002D7E34">
        <w:rPr>
          <w:rFonts w:ascii="Calibri" w:eastAsia="仿宋" w:hAnsi="Calibri" w:cs="Calibri"/>
          <w:b/>
          <w:sz w:val="48"/>
          <w:szCs w:val="48"/>
        </w:rPr>
        <w:t>爱如生</w:t>
      </w:r>
      <w:r w:rsidR="007727E4" w:rsidRPr="002D7E34">
        <w:rPr>
          <w:rFonts w:ascii="Calibri" w:eastAsia="仿宋" w:hAnsi="Calibri" w:cs="Calibri"/>
          <w:b/>
          <w:sz w:val="48"/>
          <w:szCs w:val="48"/>
        </w:rPr>
        <w:t>中国</w:t>
      </w:r>
      <w:r w:rsidR="00B77861" w:rsidRPr="002D7E34">
        <w:rPr>
          <w:rFonts w:ascii="Calibri" w:eastAsia="仿宋" w:hAnsi="Calibri" w:cs="Calibri"/>
          <w:b/>
          <w:sz w:val="48"/>
          <w:szCs w:val="48"/>
        </w:rPr>
        <w:t>史学</w:t>
      </w:r>
      <w:r w:rsidR="007727E4" w:rsidRPr="002D7E34">
        <w:rPr>
          <w:rFonts w:ascii="Calibri" w:eastAsia="仿宋" w:hAnsi="Calibri" w:cs="Calibri"/>
          <w:b/>
          <w:sz w:val="48"/>
          <w:szCs w:val="48"/>
        </w:rPr>
        <w:t>库</w:t>
      </w:r>
    </w:p>
    <w:p w14:paraId="2C8A1052" w14:textId="30402B05" w:rsidR="00B77861" w:rsidRPr="00D151BA" w:rsidRDefault="00D151BA" w:rsidP="00D151BA">
      <w:pPr>
        <w:adjustRightInd w:val="0"/>
        <w:snapToGrid w:val="0"/>
        <w:spacing w:line="360" w:lineRule="auto"/>
        <w:ind w:firstLineChars="200" w:firstLine="422"/>
        <w:rPr>
          <w:rFonts w:ascii="仿宋" w:eastAsia="仿宋" w:hAnsi="仿宋"/>
        </w:rPr>
      </w:pPr>
      <w:r w:rsidRPr="00D151BA">
        <w:rPr>
          <w:rFonts w:ascii="仿宋" w:eastAsia="仿宋" w:hAnsi="仿宋" w:hint="eastAsia"/>
          <w:b/>
        </w:rPr>
        <w:t>爱如生</w:t>
      </w:r>
      <w:r w:rsidR="00B77861" w:rsidRPr="00D151BA">
        <w:rPr>
          <w:rFonts w:ascii="仿宋" w:eastAsia="仿宋" w:hAnsi="仿宋"/>
          <w:b/>
        </w:rPr>
        <w:t>中国史学库</w:t>
      </w:r>
      <w:r w:rsidR="00B77861" w:rsidRPr="00D151BA">
        <w:rPr>
          <w:rFonts w:ascii="仿宋" w:eastAsia="仿宋" w:hAnsi="仿宋"/>
        </w:rPr>
        <w:t>是专门收录历代史学类典籍的全文检索版大型古籍数据库，由刘俊文总</w:t>
      </w:r>
      <w:proofErr w:type="gramStart"/>
      <w:r w:rsidR="00B77861" w:rsidRPr="00D151BA">
        <w:rPr>
          <w:rFonts w:ascii="仿宋" w:eastAsia="仿宋" w:hAnsi="仿宋"/>
        </w:rPr>
        <w:t>纂</w:t>
      </w:r>
      <w:proofErr w:type="gramEnd"/>
      <w:r w:rsidR="00B77861" w:rsidRPr="00D151BA">
        <w:rPr>
          <w:rFonts w:ascii="仿宋" w:eastAsia="仿宋" w:hAnsi="仿宋"/>
        </w:rPr>
        <w:t>，北京爱如生数字化技术研究中心研制。</w:t>
      </w:r>
    </w:p>
    <w:p w14:paraId="47A0DDC0" w14:textId="77777777" w:rsidR="00B77861" w:rsidRPr="00D151BA" w:rsidRDefault="00B77861" w:rsidP="00D151BA">
      <w:pPr>
        <w:adjustRightInd w:val="0"/>
        <w:snapToGrid w:val="0"/>
        <w:spacing w:line="360" w:lineRule="auto"/>
        <w:ind w:firstLineChars="200" w:firstLine="422"/>
        <w:rPr>
          <w:rFonts w:ascii="仿宋" w:eastAsia="仿宋" w:hAnsi="仿宋"/>
        </w:rPr>
      </w:pPr>
      <w:r w:rsidRPr="00D151BA">
        <w:rPr>
          <w:rFonts w:ascii="仿宋" w:eastAsia="仿宋" w:hAnsi="仿宋"/>
          <w:b/>
        </w:rPr>
        <w:t>学术意义：</w:t>
      </w:r>
      <w:r w:rsidRPr="00D151BA">
        <w:rPr>
          <w:rFonts w:ascii="仿宋" w:eastAsia="仿宋" w:hAnsi="仿宋"/>
        </w:rPr>
        <w:t>历代史学类典籍，素称乙部书，包括各种史书（如正史、通鉴、本末、别史、载记、杂史等）、各类史料（如诏令、奏议、政书、传记、方志、谱牒、金石、档案等），以及诸家史评（如史考、史论、</w:t>
      </w:r>
      <w:proofErr w:type="gramStart"/>
      <w:r w:rsidRPr="00D151BA">
        <w:rPr>
          <w:rFonts w:ascii="仿宋" w:eastAsia="仿宋" w:hAnsi="仿宋"/>
        </w:rPr>
        <w:t>史钞等</w:t>
      </w:r>
      <w:proofErr w:type="gramEnd"/>
      <w:r w:rsidRPr="00D151BA">
        <w:rPr>
          <w:rFonts w:ascii="仿宋" w:eastAsia="仿宋" w:hAnsi="仿宋"/>
        </w:rPr>
        <w:t>），乃中国五千年文明史之全记录，为治史者之所必资。</w:t>
      </w:r>
    </w:p>
    <w:p w14:paraId="5447CA72" w14:textId="0F70D500" w:rsidR="00D151BA" w:rsidRPr="00D151BA" w:rsidRDefault="00B77861" w:rsidP="00D151BA">
      <w:pPr>
        <w:adjustRightInd w:val="0"/>
        <w:snapToGrid w:val="0"/>
        <w:spacing w:line="360" w:lineRule="auto"/>
        <w:ind w:firstLineChars="200" w:firstLine="422"/>
        <w:rPr>
          <w:rFonts w:ascii="仿宋" w:eastAsia="仿宋" w:hAnsi="仿宋"/>
        </w:rPr>
      </w:pPr>
      <w:r w:rsidRPr="00D151BA">
        <w:rPr>
          <w:rFonts w:ascii="仿宋" w:eastAsia="仿宋" w:hAnsi="仿宋"/>
          <w:b/>
        </w:rPr>
        <w:t>收录内容：</w:t>
      </w:r>
      <w:r w:rsidR="00D151BA" w:rsidRPr="00D151BA">
        <w:rPr>
          <w:rFonts w:ascii="仿宋" w:eastAsia="仿宋" w:hAnsi="仿宋" w:hint="eastAsia"/>
        </w:rPr>
        <w:t>爱如生</w:t>
      </w:r>
      <w:r w:rsidR="00D151BA" w:rsidRPr="00D151BA">
        <w:rPr>
          <w:rFonts w:ascii="仿宋" w:eastAsia="仿宋" w:hAnsi="仿宋"/>
        </w:rPr>
        <w:t>中国史学库</w:t>
      </w:r>
      <w:r w:rsidR="00D151BA" w:rsidRPr="00D151BA">
        <w:rPr>
          <w:rFonts w:ascii="仿宋" w:eastAsia="仿宋" w:hAnsi="仿宋" w:hint="eastAsia"/>
        </w:rPr>
        <w:t>多方搜罗，除广义之史料如方志、谱牒、金石、档案等各有专库，不再收入外，共收录上起先秦、下迄民国之历代史书、史料、史评等六千余部。举凡二十六史、正续通鉴、明清实录、诸史本末、十通、十三朝会要、明清会典等煌煌史册，以及多达数亿言之杂史、传记、笔记等珍稀记录，皆汇于</w:t>
      </w:r>
      <w:proofErr w:type="gramStart"/>
      <w:r w:rsidR="00D151BA" w:rsidRPr="00D151BA">
        <w:rPr>
          <w:rFonts w:ascii="仿宋" w:eastAsia="仿宋" w:hAnsi="仿宋" w:hint="eastAsia"/>
        </w:rPr>
        <w:t>一</w:t>
      </w:r>
      <w:proofErr w:type="gramEnd"/>
      <w:r w:rsidR="00D151BA" w:rsidRPr="00D151BA">
        <w:rPr>
          <w:rFonts w:ascii="仿宋" w:eastAsia="仿宋" w:hAnsi="仿宋" w:hint="eastAsia"/>
        </w:rPr>
        <w:t>库。无论读史或治史，均可以此库为津梁。</w:t>
      </w:r>
    </w:p>
    <w:p w14:paraId="7F8AC811" w14:textId="297CA59E" w:rsidR="00D151BA" w:rsidRPr="00D151BA" w:rsidRDefault="00B77861" w:rsidP="00D151BA">
      <w:pPr>
        <w:adjustRightInd w:val="0"/>
        <w:snapToGrid w:val="0"/>
        <w:spacing w:line="360" w:lineRule="auto"/>
        <w:ind w:firstLineChars="200" w:firstLine="422"/>
        <w:rPr>
          <w:rFonts w:ascii="仿宋" w:eastAsia="仿宋" w:hAnsi="仿宋"/>
        </w:rPr>
      </w:pPr>
      <w:r w:rsidRPr="00D151BA">
        <w:rPr>
          <w:rFonts w:ascii="仿宋" w:eastAsia="仿宋" w:hAnsi="仿宋"/>
          <w:b/>
        </w:rPr>
        <w:t>技术亮点：</w:t>
      </w:r>
      <w:r w:rsidR="00D151BA" w:rsidRPr="00D151BA">
        <w:rPr>
          <w:rFonts w:ascii="仿宋" w:eastAsia="仿宋" w:hAnsi="仿宋" w:hint="eastAsia"/>
        </w:rPr>
        <w:t>爱如生</w:t>
      </w:r>
      <w:r w:rsidR="00D151BA" w:rsidRPr="00D151BA">
        <w:rPr>
          <w:rFonts w:ascii="仿宋" w:eastAsia="仿宋" w:hAnsi="仿宋"/>
        </w:rPr>
        <w:t>中国史学库</w:t>
      </w:r>
      <w:r w:rsidR="00D151BA" w:rsidRPr="00D151BA">
        <w:rPr>
          <w:rFonts w:ascii="仿宋" w:eastAsia="仿宋" w:hAnsi="仿宋" w:hint="eastAsia"/>
        </w:rPr>
        <w:t>所收六千余部典籍，均采用宋元明清及民国各级善本，以爱如生独有之古籍数字再造技术制作。还原式页面，左图右文逐页对照；原书之版式及眉批、夹注、图表、标记等无障碍录入，并在原位置非嵌入式显示，全息再现。同时</w:t>
      </w:r>
      <w:proofErr w:type="gramStart"/>
      <w:r w:rsidR="00D151BA" w:rsidRPr="00D151BA">
        <w:rPr>
          <w:rFonts w:ascii="仿宋" w:eastAsia="仿宋" w:hAnsi="仿宋" w:hint="eastAsia"/>
        </w:rPr>
        <w:t>配备爱</w:t>
      </w:r>
      <w:proofErr w:type="gramEnd"/>
      <w:r w:rsidR="00D151BA" w:rsidRPr="00D151BA">
        <w:rPr>
          <w:rFonts w:ascii="仿宋" w:eastAsia="仿宋" w:hAnsi="仿宋" w:hint="eastAsia"/>
        </w:rPr>
        <w:t>如生自主研发的检索系统和功能平台，可以进行毫秒级、可导出之海量全文检索和校勘、标点、编辑、复制等一站式整理研究作业。使用者快意取资，如信手拈来。</w:t>
      </w:r>
    </w:p>
    <w:p w14:paraId="54277000" w14:textId="74D639BC" w:rsidR="00D151BA" w:rsidRPr="00D151BA" w:rsidRDefault="00B77861" w:rsidP="00D151BA">
      <w:pPr>
        <w:adjustRightInd w:val="0"/>
        <w:snapToGrid w:val="0"/>
        <w:spacing w:line="360" w:lineRule="auto"/>
        <w:ind w:firstLineChars="200" w:firstLine="422"/>
        <w:rPr>
          <w:rFonts w:ascii="仿宋" w:eastAsia="仿宋" w:hAnsi="仿宋"/>
        </w:rPr>
      </w:pPr>
      <w:r w:rsidRPr="00D151BA">
        <w:rPr>
          <w:rFonts w:ascii="仿宋" w:eastAsia="仿宋" w:hAnsi="仿宋"/>
          <w:b/>
        </w:rPr>
        <w:t>出版进度：</w:t>
      </w:r>
      <w:r w:rsidR="00D151BA">
        <w:rPr>
          <w:rFonts w:ascii="仿宋" w:eastAsia="仿宋" w:hAnsi="仿宋" w:hint="eastAsia"/>
          <w:b/>
        </w:rPr>
        <w:t>爱如生</w:t>
      </w:r>
      <w:r w:rsidR="00D151BA" w:rsidRPr="00D151BA">
        <w:rPr>
          <w:rFonts w:ascii="仿宋" w:eastAsia="仿宋" w:hAnsi="仿宋" w:hint="eastAsia"/>
          <w:b/>
        </w:rPr>
        <w:t>中国史学库</w:t>
      </w:r>
      <w:r w:rsidR="00D151BA" w:rsidRPr="00D151BA">
        <w:rPr>
          <w:rFonts w:ascii="仿宋" w:eastAsia="仿宋" w:hAnsi="仿宋" w:hint="eastAsia"/>
        </w:rPr>
        <w:t>V1.0于2014年启动，自2018年起分为3集陆续出版：</w:t>
      </w:r>
    </w:p>
    <w:p w14:paraId="08008C04" w14:textId="28BBA47B" w:rsidR="00D151BA" w:rsidRPr="00D151BA" w:rsidRDefault="00D151BA" w:rsidP="00D151BA">
      <w:pPr>
        <w:adjustRightInd w:val="0"/>
        <w:snapToGrid w:val="0"/>
        <w:spacing w:line="360" w:lineRule="auto"/>
        <w:ind w:firstLineChars="400" w:firstLine="843"/>
        <w:rPr>
          <w:rFonts w:ascii="仿宋" w:eastAsia="仿宋" w:hAnsi="仿宋"/>
          <w:b/>
        </w:rPr>
      </w:pPr>
      <w:r w:rsidRPr="00D151BA">
        <w:rPr>
          <w:rFonts w:ascii="仿宋" w:eastAsia="仿宋" w:hAnsi="仿宋" w:hint="eastAsia"/>
          <w:b/>
        </w:rPr>
        <w:t>初集（历代正史、别史、编年史、本末史、杂史等2,000部），已出</w:t>
      </w:r>
      <w:bookmarkStart w:id="0" w:name="_GoBack"/>
      <w:bookmarkEnd w:id="0"/>
      <w:r w:rsidRPr="00D151BA">
        <w:rPr>
          <w:rFonts w:ascii="仿宋" w:eastAsia="仿宋" w:hAnsi="仿宋" w:hint="eastAsia"/>
          <w:b/>
        </w:rPr>
        <w:t>。</w:t>
      </w:r>
    </w:p>
    <w:p w14:paraId="18082B08" w14:textId="3D2F3457" w:rsidR="00D151BA" w:rsidRPr="00D151BA" w:rsidRDefault="00D151BA" w:rsidP="00D151BA">
      <w:pPr>
        <w:adjustRightInd w:val="0"/>
        <w:snapToGrid w:val="0"/>
        <w:spacing w:line="360" w:lineRule="auto"/>
        <w:ind w:firstLineChars="400" w:firstLine="840"/>
        <w:rPr>
          <w:rFonts w:ascii="仿宋" w:eastAsia="仿宋" w:hAnsi="仿宋"/>
        </w:rPr>
      </w:pPr>
      <w:r w:rsidRPr="00D151BA">
        <w:rPr>
          <w:rFonts w:ascii="仿宋" w:eastAsia="仿宋" w:hAnsi="仿宋" w:hint="eastAsia"/>
        </w:rPr>
        <w:t>二集（历代诏令、奏议、政书、传记及史论、</w:t>
      </w:r>
      <w:proofErr w:type="gramStart"/>
      <w:r w:rsidRPr="00D151BA">
        <w:rPr>
          <w:rFonts w:ascii="仿宋" w:eastAsia="仿宋" w:hAnsi="仿宋" w:hint="eastAsia"/>
        </w:rPr>
        <w:t>史钞等</w:t>
      </w:r>
      <w:proofErr w:type="gramEnd"/>
      <w:r w:rsidRPr="00D151BA">
        <w:rPr>
          <w:rFonts w:ascii="仿宋" w:eastAsia="仿宋" w:hAnsi="仿宋" w:hint="eastAsia"/>
        </w:rPr>
        <w:t>2,000部），即出，敬请关注。</w:t>
      </w:r>
    </w:p>
    <w:p w14:paraId="0C678084" w14:textId="63899D36" w:rsidR="00D151BA" w:rsidRPr="00D151BA" w:rsidRDefault="00D151BA" w:rsidP="00D151BA">
      <w:pPr>
        <w:adjustRightInd w:val="0"/>
        <w:snapToGrid w:val="0"/>
        <w:spacing w:line="360" w:lineRule="auto"/>
        <w:ind w:firstLineChars="400" w:firstLine="840"/>
        <w:rPr>
          <w:rFonts w:ascii="仿宋" w:eastAsia="仿宋" w:hAnsi="仿宋"/>
        </w:rPr>
      </w:pPr>
      <w:r w:rsidRPr="00D151BA">
        <w:rPr>
          <w:rFonts w:ascii="仿宋" w:eastAsia="仿宋" w:hAnsi="仿宋" w:hint="eastAsia"/>
        </w:rPr>
        <w:t>三集（各集补遗2,000部），待出，敬请关注。</w:t>
      </w:r>
    </w:p>
    <w:p w14:paraId="1B33B23B" w14:textId="122E4639" w:rsidR="00B77861" w:rsidRPr="002D7E34" w:rsidRDefault="00B47DE1" w:rsidP="00D151BA">
      <w:pPr>
        <w:adjustRightInd w:val="0"/>
        <w:snapToGrid w:val="0"/>
        <w:spacing w:line="432" w:lineRule="auto"/>
        <w:rPr>
          <w:rFonts w:ascii="Calibri" w:eastAsia="仿宋" w:hAnsi="Calibri" w:cs="Calibri"/>
          <w:sz w:val="24"/>
          <w:szCs w:val="24"/>
        </w:rPr>
      </w:pPr>
      <w:r>
        <w:rPr>
          <w:noProof/>
        </w:rPr>
        <w:drawing>
          <wp:inline distT="0" distB="0" distL="0" distR="0" wp14:anchorId="47D751DF" wp14:editId="5B135D33">
            <wp:extent cx="3286125" cy="1925550"/>
            <wp:effectExtent l="0" t="0" r="0" b="0"/>
            <wp:docPr id="7" name="图片 7" descr="爱如生数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爱如生数据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129" cy="193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7861" w:rsidRPr="002D7E34">
        <w:rPr>
          <w:rFonts w:ascii="Calibri" w:eastAsia="仿宋" w:hAnsi="Calibri" w:cs="Calibri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49A416EF" wp14:editId="1DABD61C">
            <wp:extent cx="3288484" cy="1926933"/>
            <wp:effectExtent l="0" t="0" r="0" b="0"/>
            <wp:docPr id="8" name="图片 8" descr="爱如生数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爱如生数据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086" cy="193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94ACA" w14:textId="5DE71E45" w:rsidR="0097775D" w:rsidRPr="002D7E34" w:rsidRDefault="007036E8" w:rsidP="00B77861">
      <w:pPr>
        <w:adjustRightInd w:val="0"/>
        <w:snapToGrid w:val="0"/>
        <w:spacing w:line="360" w:lineRule="auto"/>
        <w:rPr>
          <w:rFonts w:ascii="Calibri" w:eastAsia="仿宋" w:hAnsi="Calibri" w:cs="Calibri"/>
          <w:sz w:val="24"/>
          <w:szCs w:val="24"/>
        </w:rPr>
      </w:pPr>
      <w:r>
        <w:rPr>
          <w:rFonts w:ascii="Calibri" w:eastAsia="仿宋" w:hAnsi="Calibri" w:cs="Calibri"/>
          <w:sz w:val="24"/>
          <w:szCs w:val="24"/>
        </w:rPr>
        <w:pict w14:anchorId="50A6C92A">
          <v:rect id="_x0000_i1025" style="width:538.6pt;height:1.5pt;mso-position-horizontal:absolute;mso-position-vertical:absolute" o:hralign="center" o:hrstd="t" o:hrnoshade="t" o:hr="t" fillcolor="#938953 [1614]" stroked="f"/>
        </w:pict>
      </w:r>
    </w:p>
    <w:p w14:paraId="37A6DA33" w14:textId="03ACDF59" w:rsidR="005063C5" w:rsidRPr="002D7E34" w:rsidRDefault="005063C5" w:rsidP="005063C5">
      <w:pPr>
        <w:adjustRightInd w:val="0"/>
        <w:snapToGrid w:val="0"/>
        <w:spacing w:line="360" w:lineRule="auto"/>
        <w:rPr>
          <w:rFonts w:ascii="Calibri" w:eastAsia="仿宋" w:hAnsi="Calibri" w:cs="Calibri"/>
          <w:szCs w:val="21"/>
        </w:rPr>
      </w:pPr>
      <w:r w:rsidRPr="002D7E34">
        <w:rPr>
          <w:rFonts w:ascii="Calibri" w:eastAsia="仿宋" w:hAnsi="Calibri" w:cs="Calibri"/>
          <w:szCs w:val="21"/>
        </w:rPr>
        <w:t>网址</w:t>
      </w:r>
      <w:r w:rsidRPr="002D7E34">
        <w:rPr>
          <w:rFonts w:ascii="Calibri" w:eastAsia="仿宋" w:hAnsi="Calibri" w:cs="Calibri"/>
          <w:szCs w:val="21"/>
        </w:rPr>
        <w:t>:</w:t>
      </w:r>
      <w:r w:rsidRPr="002D7E34">
        <w:rPr>
          <w:rFonts w:ascii="Calibri" w:eastAsia="仿宋" w:hAnsi="Calibri" w:cs="Calibri"/>
          <w:color w:val="FF0000"/>
          <w:szCs w:val="21"/>
        </w:rPr>
        <w:t xml:space="preserve"> </w:t>
      </w:r>
      <w:hyperlink r:id="rId9" w:history="1">
        <w:r w:rsidRPr="002D7E34">
          <w:rPr>
            <w:rStyle w:val="a3"/>
            <w:rFonts w:ascii="Calibri" w:eastAsia="仿宋" w:hAnsi="Calibri" w:cs="Calibri"/>
            <w:b/>
            <w:color w:val="FF0000"/>
            <w:szCs w:val="21"/>
          </w:rPr>
          <w:t>http://dh.ersjk.com</w:t>
        </w:r>
      </w:hyperlink>
    </w:p>
    <w:p w14:paraId="170DB52A" w14:textId="4967C109" w:rsidR="005063C5" w:rsidRPr="002D7E34" w:rsidRDefault="005063C5" w:rsidP="005063C5">
      <w:pPr>
        <w:adjustRightInd w:val="0"/>
        <w:snapToGrid w:val="0"/>
        <w:spacing w:line="360" w:lineRule="auto"/>
        <w:ind w:left="1155" w:hangingChars="550" w:hanging="1155"/>
        <w:rPr>
          <w:rFonts w:ascii="Calibri" w:eastAsia="仿宋" w:hAnsi="Calibri" w:cs="Calibri"/>
          <w:szCs w:val="21"/>
        </w:rPr>
      </w:pPr>
      <w:r w:rsidRPr="002D7E34">
        <w:rPr>
          <w:rFonts w:ascii="Calibri" w:eastAsia="仿宋" w:hAnsi="Calibri" w:cs="Calibri"/>
          <w:szCs w:val="21"/>
        </w:rPr>
        <w:t>北京爱如生数字化技术研究中心</w:t>
      </w:r>
    </w:p>
    <w:p w14:paraId="03EBCF8C" w14:textId="77777777" w:rsidR="005063C5" w:rsidRPr="002D7E34" w:rsidRDefault="005063C5" w:rsidP="005063C5">
      <w:pPr>
        <w:adjustRightInd w:val="0"/>
        <w:snapToGrid w:val="0"/>
        <w:spacing w:line="360" w:lineRule="auto"/>
        <w:ind w:left="1155" w:hangingChars="550" w:hanging="1155"/>
        <w:rPr>
          <w:rFonts w:ascii="Calibri" w:eastAsia="仿宋" w:hAnsi="Calibri" w:cs="Calibri"/>
          <w:szCs w:val="21"/>
        </w:rPr>
      </w:pPr>
      <w:r w:rsidRPr="002D7E34">
        <w:rPr>
          <w:rFonts w:ascii="Calibri" w:eastAsia="仿宋" w:hAnsi="Calibri" w:cs="Calibri"/>
          <w:szCs w:val="21"/>
        </w:rPr>
        <w:t xml:space="preserve">E-mail:eruson5@er07.com  </w:t>
      </w:r>
    </w:p>
    <w:p w14:paraId="0885E5AF" w14:textId="77777777" w:rsidR="005063C5" w:rsidRPr="002D7E34" w:rsidRDefault="005063C5" w:rsidP="005063C5">
      <w:pPr>
        <w:adjustRightInd w:val="0"/>
        <w:snapToGrid w:val="0"/>
        <w:spacing w:line="360" w:lineRule="auto"/>
        <w:ind w:left="1155" w:hangingChars="550" w:hanging="1155"/>
        <w:rPr>
          <w:rFonts w:ascii="Calibri" w:eastAsia="仿宋" w:hAnsi="Calibri" w:cs="Calibri"/>
          <w:szCs w:val="21"/>
        </w:rPr>
      </w:pPr>
      <w:r w:rsidRPr="002D7E34">
        <w:rPr>
          <w:rFonts w:ascii="Calibri" w:eastAsia="仿宋" w:hAnsi="Calibri" w:cs="Calibri"/>
          <w:szCs w:val="21"/>
        </w:rPr>
        <w:t>QQ:</w:t>
      </w:r>
      <w:r w:rsidRPr="002D7E34">
        <w:rPr>
          <w:rFonts w:ascii="Calibri" w:eastAsia="仿宋" w:hAnsi="Calibri" w:cs="Calibri"/>
        </w:rPr>
        <w:t xml:space="preserve"> </w:t>
      </w:r>
      <w:r w:rsidRPr="002D7E34">
        <w:rPr>
          <w:rFonts w:ascii="Calibri" w:eastAsia="仿宋" w:hAnsi="Calibri" w:cs="Calibri"/>
          <w:szCs w:val="21"/>
        </w:rPr>
        <w:t>3125232843</w:t>
      </w:r>
    </w:p>
    <w:p w14:paraId="13C92A6B" w14:textId="77777777" w:rsidR="005063C5" w:rsidRPr="002D7E34" w:rsidRDefault="005063C5" w:rsidP="005063C5">
      <w:pPr>
        <w:adjustRightInd w:val="0"/>
        <w:snapToGrid w:val="0"/>
        <w:spacing w:line="360" w:lineRule="auto"/>
        <w:ind w:left="1155" w:hangingChars="550" w:hanging="1155"/>
        <w:rPr>
          <w:rFonts w:ascii="Calibri" w:eastAsia="仿宋" w:hAnsi="Calibri" w:cs="Calibri"/>
          <w:szCs w:val="21"/>
        </w:rPr>
      </w:pPr>
      <w:r w:rsidRPr="002D7E34">
        <w:rPr>
          <w:rFonts w:ascii="Calibri" w:eastAsia="仿宋" w:hAnsi="Calibri" w:cs="Calibri"/>
          <w:szCs w:val="21"/>
        </w:rPr>
        <w:t>TEL</w:t>
      </w:r>
      <w:r w:rsidRPr="002D7E34">
        <w:rPr>
          <w:rFonts w:ascii="Calibri" w:eastAsia="仿宋" w:hAnsi="Calibri" w:cs="Calibri"/>
          <w:szCs w:val="21"/>
        </w:rPr>
        <w:t>：</w:t>
      </w:r>
      <w:r w:rsidRPr="002D7E34">
        <w:rPr>
          <w:rFonts w:ascii="Calibri" w:eastAsia="仿宋" w:hAnsi="Calibri" w:cs="Calibri"/>
          <w:szCs w:val="21"/>
        </w:rPr>
        <w:t xml:space="preserve">010-53388008     </w:t>
      </w:r>
    </w:p>
    <w:p w14:paraId="276CF50F" w14:textId="77777777" w:rsidR="005063C5" w:rsidRPr="002D7E34" w:rsidRDefault="005063C5" w:rsidP="005063C5">
      <w:pPr>
        <w:adjustRightInd w:val="0"/>
        <w:snapToGrid w:val="0"/>
        <w:spacing w:line="360" w:lineRule="auto"/>
        <w:ind w:left="1155" w:hangingChars="550" w:hanging="1155"/>
        <w:rPr>
          <w:rFonts w:ascii="Calibri" w:eastAsia="仿宋" w:hAnsi="Calibri" w:cs="Calibri"/>
        </w:rPr>
      </w:pPr>
      <w:r w:rsidRPr="002D7E34">
        <w:rPr>
          <w:rFonts w:ascii="Calibri" w:eastAsia="仿宋" w:hAnsi="Calibri" w:cs="Calibri"/>
          <w:szCs w:val="21"/>
        </w:rPr>
        <w:t>官网：</w:t>
      </w:r>
      <w:hyperlink r:id="rId10" w:history="1">
        <w:r w:rsidRPr="002D7E34">
          <w:rPr>
            <w:rStyle w:val="a3"/>
            <w:rFonts w:ascii="Calibri" w:eastAsia="仿宋" w:hAnsi="Calibri" w:cs="Calibri"/>
            <w:b/>
            <w:color w:val="FF0000"/>
            <w:szCs w:val="21"/>
          </w:rPr>
          <w:t>www.er07.com</w:t>
        </w:r>
      </w:hyperlink>
    </w:p>
    <w:p w14:paraId="239A59F6" w14:textId="77777777" w:rsidR="00D151BA" w:rsidRDefault="00D151BA" w:rsidP="00B426C2">
      <w:pPr>
        <w:widowControl/>
        <w:jc w:val="center"/>
        <w:rPr>
          <w:rFonts w:ascii="Calibri" w:eastAsia="仿宋" w:hAnsi="Calibri" w:cs="Calibri"/>
          <w:b/>
          <w:sz w:val="52"/>
          <w:szCs w:val="52"/>
        </w:rPr>
      </w:pPr>
    </w:p>
    <w:p w14:paraId="581CC292" w14:textId="068125F8" w:rsidR="00B426C2" w:rsidRPr="002D7E34" w:rsidRDefault="00FC50CB" w:rsidP="00B426C2">
      <w:pPr>
        <w:widowControl/>
        <w:jc w:val="center"/>
        <w:rPr>
          <w:rFonts w:ascii="Calibri" w:eastAsia="仿宋" w:hAnsi="Calibri" w:cs="Calibri"/>
          <w:b/>
          <w:sz w:val="52"/>
          <w:szCs w:val="52"/>
        </w:rPr>
      </w:pPr>
      <w:r w:rsidRPr="002D7E34">
        <w:rPr>
          <w:rFonts w:ascii="Calibri" w:eastAsia="仿宋" w:hAnsi="Calibri" w:cs="Calibri"/>
          <w:b/>
          <w:sz w:val="52"/>
          <w:szCs w:val="52"/>
        </w:rPr>
        <w:lastRenderedPageBreak/>
        <w:t>爱如生</w:t>
      </w:r>
      <w:r w:rsidR="00B426C2" w:rsidRPr="002D7E34">
        <w:rPr>
          <w:rFonts w:ascii="Calibri" w:eastAsia="仿宋" w:hAnsi="Calibri" w:cs="Calibri"/>
          <w:b/>
          <w:sz w:val="52"/>
          <w:szCs w:val="52"/>
        </w:rPr>
        <w:t>中国史学库登录办法</w:t>
      </w:r>
    </w:p>
    <w:p w14:paraId="62615133" w14:textId="607B60B2" w:rsidR="00B426C2" w:rsidRPr="002D7E34" w:rsidRDefault="00B426C2" w:rsidP="00B426C2">
      <w:pPr>
        <w:widowControl/>
        <w:jc w:val="left"/>
        <w:rPr>
          <w:rFonts w:ascii="Calibri" w:eastAsia="仿宋" w:hAnsi="Calibri" w:cs="Calibri"/>
          <w:b/>
        </w:rPr>
      </w:pPr>
      <w:r w:rsidRPr="002D7E34">
        <w:rPr>
          <w:rFonts w:ascii="Calibri" w:eastAsia="仿宋" w:hAnsi="Calibri" w:cs="Calibri"/>
          <w:b/>
        </w:rPr>
        <w:t>点击链接：</w:t>
      </w:r>
      <w:hyperlink r:id="rId11" w:history="1">
        <w:r w:rsidRPr="002D7E34">
          <w:rPr>
            <w:rStyle w:val="a3"/>
            <w:rFonts w:ascii="Calibri" w:eastAsia="仿宋" w:hAnsi="Calibri" w:cs="Calibri"/>
            <w:b/>
            <w:color w:val="FF0000"/>
          </w:rPr>
          <w:t>http://dh.ersjk.com</w:t>
        </w:r>
      </w:hyperlink>
      <w:r w:rsidRPr="002D7E34">
        <w:rPr>
          <w:rFonts w:ascii="Calibri" w:eastAsia="仿宋" w:hAnsi="Calibri" w:cs="Calibri"/>
          <w:b/>
        </w:rPr>
        <w:t>，选择</w:t>
      </w:r>
      <w:r w:rsidRPr="002D7E34">
        <w:rPr>
          <w:rFonts w:ascii="Calibri" w:eastAsia="仿宋" w:hAnsi="Calibri" w:cs="Calibri"/>
          <w:b/>
        </w:rPr>
        <w:t>“</w:t>
      </w:r>
      <w:r w:rsidR="00D151BA">
        <w:rPr>
          <w:rFonts w:ascii="Calibri" w:eastAsia="仿宋" w:hAnsi="Calibri" w:cs="Calibri" w:hint="eastAsia"/>
          <w:b/>
        </w:rPr>
        <w:t>典海（</w:t>
      </w:r>
      <w:r w:rsidR="00D151BA" w:rsidRPr="002D7E34">
        <w:rPr>
          <w:rFonts w:ascii="Calibri" w:eastAsia="仿宋" w:hAnsi="Calibri" w:cs="Calibri"/>
          <w:b/>
        </w:rPr>
        <w:t>古代典籍</w:t>
      </w:r>
      <w:r w:rsidR="00D151BA">
        <w:rPr>
          <w:rFonts w:ascii="Calibri" w:eastAsia="仿宋" w:hAnsi="Calibri" w:cs="Calibri" w:hint="eastAsia"/>
          <w:b/>
        </w:rPr>
        <w:t>）</w:t>
      </w:r>
      <w:r w:rsidRPr="002D7E34">
        <w:rPr>
          <w:rFonts w:ascii="Calibri" w:eastAsia="仿宋" w:hAnsi="Calibri" w:cs="Calibri"/>
          <w:b/>
        </w:rPr>
        <w:t>”</w:t>
      </w:r>
      <w:r w:rsidRPr="002D7E34">
        <w:rPr>
          <w:rFonts w:ascii="Calibri" w:eastAsia="仿宋" w:hAnsi="Calibri" w:cs="Calibri"/>
          <w:b/>
        </w:rPr>
        <w:t>，点击</w:t>
      </w:r>
      <w:r w:rsidRPr="002D7E34">
        <w:rPr>
          <w:rFonts w:ascii="Calibri" w:eastAsia="仿宋" w:hAnsi="Calibri" w:cs="Calibri"/>
          <w:b/>
        </w:rPr>
        <w:t>“</w:t>
      </w:r>
      <w:r w:rsidRPr="002D7E34">
        <w:rPr>
          <w:rFonts w:ascii="Calibri" w:eastAsia="仿宋" w:hAnsi="Calibri" w:cs="Calibri"/>
          <w:b/>
        </w:rPr>
        <w:t>中国史学库</w:t>
      </w:r>
      <w:r w:rsidRPr="002D7E34">
        <w:rPr>
          <w:rFonts w:ascii="Calibri" w:eastAsia="仿宋" w:hAnsi="Calibri" w:cs="Calibri"/>
          <w:b/>
        </w:rPr>
        <w:t>”</w:t>
      </w:r>
    </w:p>
    <w:p w14:paraId="4A74FC86" w14:textId="3B4F9BD1" w:rsidR="00B426C2" w:rsidRPr="002D7E34" w:rsidRDefault="00D151BA" w:rsidP="00B426C2">
      <w:pPr>
        <w:widowControl/>
        <w:jc w:val="left"/>
        <w:rPr>
          <w:rFonts w:ascii="Calibri" w:eastAsia="仿宋" w:hAnsi="Calibri" w:cs="Calibri"/>
          <w:b/>
        </w:rPr>
      </w:pPr>
      <w:r>
        <w:rPr>
          <w:noProof/>
        </w:rPr>
        <w:drawing>
          <wp:inline distT="0" distB="0" distL="0" distR="0" wp14:anchorId="7819627C" wp14:editId="00E42CC8">
            <wp:extent cx="6645910" cy="3409315"/>
            <wp:effectExtent l="19050" t="1905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093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38478A4" w14:textId="007EDD18" w:rsidR="00B426C2" w:rsidRPr="002D7E34" w:rsidRDefault="00D151BA" w:rsidP="0097775D">
      <w:pPr>
        <w:adjustRightInd w:val="0"/>
        <w:snapToGrid w:val="0"/>
        <w:spacing w:line="360" w:lineRule="auto"/>
        <w:rPr>
          <w:rFonts w:ascii="Calibri" w:eastAsia="仿宋" w:hAnsi="Calibri" w:cs="Calibri"/>
          <w:szCs w:val="21"/>
        </w:rPr>
      </w:pPr>
      <w:r>
        <w:rPr>
          <w:noProof/>
        </w:rPr>
        <w:drawing>
          <wp:inline distT="0" distB="0" distL="0" distR="0" wp14:anchorId="1DF49FD6" wp14:editId="2D821B4E">
            <wp:extent cx="6840220" cy="3398520"/>
            <wp:effectExtent l="19050" t="1905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3985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B426C2" w:rsidRPr="002D7E34" w:rsidSect="00CB58A1">
      <w:headerReference w:type="default" r:id="rId14"/>
      <w:pgSz w:w="11906" w:h="16838" w:code="9"/>
      <w:pgMar w:top="567" w:right="567" w:bottom="567" w:left="567" w:header="284" w:footer="28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E699EF" w14:textId="77777777" w:rsidR="00465B44" w:rsidRDefault="00465B44" w:rsidP="00552963">
      <w:r>
        <w:separator/>
      </w:r>
    </w:p>
  </w:endnote>
  <w:endnote w:type="continuationSeparator" w:id="0">
    <w:p w14:paraId="2048C6EA" w14:textId="77777777" w:rsidR="00465B44" w:rsidRDefault="00465B44" w:rsidP="005529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0A09A2" w14:textId="77777777" w:rsidR="00465B44" w:rsidRDefault="00465B44" w:rsidP="00552963">
      <w:r>
        <w:separator/>
      </w:r>
    </w:p>
  </w:footnote>
  <w:footnote w:type="continuationSeparator" w:id="0">
    <w:p w14:paraId="76414A26" w14:textId="77777777" w:rsidR="00465B44" w:rsidRDefault="00465B44" w:rsidP="005529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F956D3" w14:textId="77777777" w:rsidR="002E38C1" w:rsidRDefault="002E38C1" w:rsidP="00E1543A">
    <w:pPr>
      <w:pStyle w:val="a6"/>
      <w:pBdr>
        <w:bottom w:val="none" w:sz="0" w:space="0" w:color="auto"/>
      </w:pBdr>
      <w:jc w:val="left"/>
    </w:pPr>
    <w:r>
      <w:rPr>
        <w:noProof/>
      </w:rPr>
      <w:drawing>
        <wp:inline distT="0" distB="0" distL="0" distR="0" wp14:anchorId="4B618497" wp14:editId="77287A61">
          <wp:extent cx="1162050" cy="693052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红logo (2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3146" cy="6996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revisionView w:inkAnnotation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>
      <o:colormru v:ext="edit" colors="#8be8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A7261"/>
    <w:rsid w:val="0000242B"/>
    <w:rsid w:val="00032A48"/>
    <w:rsid w:val="000544FE"/>
    <w:rsid w:val="00055A77"/>
    <w:rsid w:val="00062B36"/>
    <w:rsid w:val="000848F1"/>
    <w:rsid w:val="000B2F76"/>
    <w:rsid w:val="000B6405"/>
    <w:rsid w:val="000D7268"/>
    <w:rsid w:val="00131D5C"/>
    <w:rsid w:val="00134B74"/>
    <w:rsid w:val="00174761"/>
    <w:rsid w:val="001778D7"/>
    <w:rsid w:val="001A1BBE"/>
    <w:rsid w:val="001B745B"/>
    <w:rsid w:val="001C4B3B"/>
    <w:rsid w:val="00201EE4"/>
    <w:rsid w:val="0024130C"/>
    <w:rsid w:val="00252E92"/>
    <w:rsid w:val="00257F44"/>
    <w:rsid w:val="00271A88"/>
    <w:rsid w:val="002B1EEC"/>
    <w:rsid w:val="002D7E34"/>
    <w:rsid w:val="002E38C1"/>
    <w:rsid w:val="002E546B"/>
    <w:rsid w:val="003055FF"/>
    <w:rsid w:val="00313767"/>
    <w:rsid w:val="00316CB0"/>
    <w:rsid w:val="003327CC"/>
    <w:rsid w:val="00346E0C"/>
    <w:rsid w:val="003674DF"/>
    <w:rsid w:val="003A7261"/>
    <w:rsid w:val="003B37A5"/>
    <w:rsid w:val="003D517D"/>
    <w:rsid w:val="003F4CF7"/>
    <w:rsid w:val="00401323"/>
    <w:rsid w:val="00416596"/>
    <w:rsid w:val="00442CDE"/>
    <w:rsid w:val="0046299B"/>
    <w:rsid w:val="00465B44"/>
    <w:rsid w:val="0046661E"/>
    <w:rsid w:val="00470468"/>
    <w:rsid w:val="00475257"/>
    <w:rsid w:val="00476910"/>
    <w:rsid w:val="004802FF"/>
    <w:rsid w:val="00492F4D"/>
    <w:rsid w:val="004A19E8"/>
    <w:rsid w:val="004B04BC"/>
    <w:rsid w:val="004C16BB"/>
    <w:rsid w:val="004D4773"/>
    <w:rsid w:val="004E575D"/>
    <w:rsid w:val="005046A6"/>
    <w:rsid w:val="00506277"/>
    <w:rsid w:val="005063C5"/>
    <w:rsid w:val="00540B91"/>
    <w:rsid w:val="00552963"/>
    <w:rsid w:val="005635F6"/>
    <w:rsid w:val="00566C40"/>
    <w:rsid w:val="00576BB3"/>
    <w:rsid w:val="00582A2B"/>
    <w:rsid w:val="005A0555"/>
    <w:rsid w:val="005A19C0"/>
    <w:rsid w:val="005F0421"/>
    <w:rsid w:val="005F3B16"/>
    <w:rsid w:val="00617C7D"/>
    <w:rsid w:val="00623FF4"/>
    <w:rsid w:val="0063551A"/>
    <w:rsid w:val="00693FF1"/>
    <w:rsid w:val="006A29DD"/>
    <w:rsid w:val="006C5C4A"/>
    <w:rsid w:val="006C6E22"/>
    <w:rsid w:val="006E364F"/>
    <w:rsid w:val="006F65F8"/>
    <w:rsid w:val="007036E8"/>
    <w:rsid w:val="007431C9"/>
    <w:rsid w:val="00757202"/>
    <w:rsid w:val="007727E4"/>
    <w:rsid w:val="00775D94"/>
    <w:rsid w:val="00782E92"/>
    <w:rsid w:val="007874A6"/>
    <w:rsid w:val="007A334F"/>
    <w:rsid w:val="007A49A8"/>
    <w:rsid w:val="007C3E04"/>
    <w:rsid w:val="007D4F93"/>
    <w:rsid w:val="007E3333"/>
    <w:rsid w:val="007F492E"/>
    <w:rsid w:val="00805228"/>
    <w:rsid w:val="00817112"/>
    <w:rsid w:val="008521DE"/>
    <w:rsid w:val="00852C27"/>
    <w:rsid w:val="008648BD"/>
    <w:rsid w:val="00867334"/>
    <w:rsid w:val="0088474B"/>
    <w:rsid w:val="008932EA"/>
    <w:rsid w:val="008A1032"/>
    <w:rsid w:val="008C02A1"/>
    <w:rsid w:val="008C046A"/>
    <w:rsid w:val="00907D21"/>
    <w:rsid w:val="009101AA"/>
    <w:rsid w:val="0092462C"/>
    <w:rsid w:val="009276B7"/>
    <w:rsid w:val="009441E3"/>
    <w:rsid w:val="0096782A"/>
    <w:rsid w:val="0097775D"/>
    <w:rsid w:val="00977BCB"/>
    <w:rsid w:val="009803BB"/>
    <w:rsid w:val="009A3EF6"/>
    <w:rsid w:val="009C56A0"/>
    <w:rsid w:val="009F0C1A"/>
    <w:rsid w:val="009F4D9A"/>
    <w:rsid w:val="00A11119"/>
    <w:rsid w:val="00A1147C"/>
    <w:rsid w:val="00A2334B"/>
    <w:rsid w:val="00A271A6"/>
    <w:rsid w:val="00A3009B"/>
    <w:rsid w:val="00A74740"/>
    <w:rsid w:val="00A97D74"/>
    <w:rsid w:val="00AA2BC3"/>
    <w:rsid w:val="00AC15AA"/>
    <w:rsid w:val="00B016D9"/>
    <w:rsid w:val="00B03BA2"/>
    <w:rsid w:val="00B25675"/>
    <w:rsid w:val="00B426C2"/>
    <w:rsid w:val="00B447E9"/>
    <w:rsid w:val="00B47DE1"/>
    <w:rsid w:val="00B77861"/>
    <w:rsid w:val="00B955A4"/>
    <w:rsid w:val="00BC3B4E"/>
    <w:rsid w:val="00BC62C8"/>
    <w:rsid w:val="00BD240F"/>
    <w:rsid w:val="00BD4620"/>
    <w:rsid w:val="00BE7269"/>
    <w:rsid w:val="00C124B6"/>
    <w:rsid w:val="00C12604"/>
    <w:rsid w:val="00C14DC9"/>
    <w:rsid w:val="00C209F1"/>
    <w:rsid w:val="00C26AE7"/>
    <w:rsid w:val="00C325E6"/>
    <w:rsid w:val="00C464E4"/>
    <w:rsid w:val="00C644E0"/>
    <w:rsid w:val="00C9738A"/>
    <w:rsid w:val="00CA561A"/>
    <w:rsid w:val="00CB58A1"/>
    <w:rsid w:val="00CC4787"/>
    <w:rsid w:val="00CC4912"/>
    <w:rsid w:val="00CC6415"/>
    <w:rsid w:val="00CD119C"/>
    <w:rsid w:val="00CF2316"/>
    <w:rsid w:val="00D07199"/>
    <w:rsid w:val="00D12AEB"/>
    <w:rsid w:val="00D151BA"/>
    <w:rsid w:val="00D364DB"/>
    <w:rsid w:val="00D76142"/>
    <w:rsid w:val="00D90EF4"/>
    <w:rsid w:val="00DA16D9"/>
    <w:rsid w:val="00DB41AD"/>
    <w:rsid w:val="00DD774B"/>
    <w:rsid w:val="00E02348"/>
    <w:rsid w:val="00E03569"/>
    <w:rsid w:val="00E1088C"/>
    <w:rsid w:val="00E1543A"/>
    <w:rsid w:val="00E2637D"/>
    <w:rsid w:val="00E366A9"/>
    <w:rsid w:val="00E432BA"/>
    <w:rsid w:val="00E654A4"/>
    <w:rsid w:val="00E66301"/>
    <w:rsid w:val="00E7560A"/>
    <w:rsid w:val="00E91F76"/>
    <w:rsid w:val="00EB2ED9"/>
    <w:rsid w:val="00EF4EDE"/>
    <w:rsid w:val="00F00FCD"/>
    <w:rsid w:val="00F102DF"/>
    <w:rsid w:val="00F119A2"/>
    <w:rsid w:val="00F15691"/>
    <w:rsid w:val="00F61A5E"/>
    <w:rsid w:val="00F724C4"/>
    <w:rsid w:val="00F75A61"/>
    <w:rsid w:val="00F77A9E"/>
    <w:rsid w:val="00F932A3"/>
    <w:rsid w:val="00FA2266"/>
    <w:rsid w:val="00FB604C"/>
    <w:rsid w:val="00FC50CB"/>
    <w:rsid w:val="00FC5A53"/>
    <w:rsid w:val="00FC7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ru v:ext="edit" colors="#8be8ed"/>
    </o:shapedefaults>
    <o:shapelayout v:ext="edit">
      <o:idmap v:ext="edit" data="2"/>
    </o:shapelayout>
  </w:shapeDefaults>
  <w:decimalSymbol w:val="."/>
  <w:listSeparator w:val=","/>
  <w14:docId w14:val="020367BB"/>
  <w15:docId w15:val="{59CB9876-C7AB-465C-8230-D6D73A45E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726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23FF4"/>
    <w:rPr>
      <w:color w:val="0000FF" w:themeColor="hyperlink"/>
      <w:u w:val="single"/>
    </w:rPr>
  </w:style>
  <w:style w:type="character" w:styleId="a4">
    <w:name w:val="Strong"/>
    <w:basedOn w:val="a0"/>
    <w:uiPriority w:val="22"/>
    <w:qFormat/>
    <w:rsid w:val="007431C9"/>
    <w:rPr>
      <w:b/>
      <w:bCs/>
    </w:rPr>
  </w:style>
  <w:style w:type="paragraph" w:styleId="a5">
    <w:name w:val="No Spacing"/>
    <w:uiPriority w:val="1"/>
    <w:qFormat/>
    <w:rsid w:val="008C02A1"/>
    <w:pPr>
      <w:widowControl w:val="0"/>
      <w:jc w:val="both"/>
    </w:pPr>
  </w:style>
  <w:style w:type="paragraph" w:styleId="a6">
    <w:name w:val="header"/>
    <w:basedOn w:val="a"/>
    <w:link w:val="a7"/>
    <w:uiPriority w:val="99"/>
    <w:unhideWhenUsed/>
    <w:rsid w:val="005529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552963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5529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552963"/>
    <w:rPr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DA16D9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DA16D9"/>
    <w:rPr>
      <w:sz w:val="18"/>
      <w:szCs w:val="18"/>
    </w:rPr>
  </w:style>
  <w:style w:type="paragraph" w:styleId="ac">
    <w:name w:val="Normal (Web)"/>
    <w:basedOn w:val="a"/>
    <w:uiPriority w:val="99"/>
    <w:unhideWhenUsed/>
    <w:rsid w:val="00F119A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39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dh.ersjk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er07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h.ersjk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368513-F88C-4391-8E75-8A4695EA8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2</Pages>
  <Words>146</Words>
  <Characters>838</Characters>
  <Application>Microsoft Office Word</Application>
  <DocSecurity>0</DocSecurity>
  <Lines>6</Lines>
  <Paragraphs>1</Paragraphs>
  <ScaleCrop>false</ScaleCrop>
  <Company>番茄花园</Company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番茄花园</dc:creator>
  <cp:keywords/>
  <dc:description/>
  <cp:lastModifiedBy>北京爱如生数字化技术研究中心</cp:lastModifiedBy>
  <cp:revision>90</cp:revision>
  <cp:lastPrinted>2015-11-20T01:10:00Z</cp:lastPrinted>
  <dcterms:created xsi:type="dcterms:W3CDTF">2013-09-04T08:50:00Z</dcterms:created>
  <dcterms:modified xsi:type="dcterms:W3CDTF">2024-03-01T05:07:00Z</dcterms:modified>
</cp:coreProperties>
</file>